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E05" w14:textId="1633D13E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REQUERIMENTS TÈCNICS</w:t>
      </w: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 xml:space="preserve"> TOC </w:t>
      </w:r>
      <w:proofErr w:type="spellStart"/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TOC</w:t>
      </w:r>
      <w:proofErr w:type="spellEnd"/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 xml:space="preserve"> -LA LAGUNA TEATRE DE SILS-</w:t>
      </w:r>
    </w:p>
    <w:p w14:paraId="57077629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</w:p>
    <w:p w14:paraId="0C2BC64B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ESPAI:</w:t>
      </w:r>
    </w:p>
    <w:p w14:paraId="0662E1DF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Un teatre “a la italiana” amb dues bambolines i una boca de 8 metres d’ample i un escenari de 6</w:t>
      </w:r>
    </w:p>
    <w:p w14:paraId="1A7FEB73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metres de profunditat aproximadament.</w:t>
      </w:r>
    </w:p>
    <w:p w14:paraId="38786089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Si fos possible, es requereixen dos camerinos.</w:t>
      </w:r>
    </w:p>
    <w:p w14:paraId="238C0C2B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</w:p>
    <w:p w14:paraId="7D1C45BA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SO:</w:t>
      </w:r>
    </w:p>
    <w:p w14:paraId="40ABE83B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Es precisa de taula de so amb un mínim de 6 canals, entrada RCA, reproductor de so, dos</w:t>
      </w:r>
    </w:p>
    <w:p w14:paraId="1DF8FC6C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 xml:space="preserve">micròfons </w:t>
      </w:r>
      <w:proofErr w:type="spellStart"/>
      <w:r>
        <w:rPr>
          <w:rFonts w:ascii="Arial Narrow" w:hAnsi="Arial Narrow" w:cs="Arial Narrow"/>
          <w:kern w:val="0"/>
          <w:sz w:val="24"/>
          <w:szCs w:val="24"/>
        </w:rPr>
        <w:t>Shure</w:t>
      </w:r>
      <w:proofErr w:type="spellEnd"/>
      <w:r>
        <w:rPr>
          <w:rFonts w:ascii="Arial Narrow" w:hAnsi="Arial Narrow" w:cs="Arial Narrow"/>
          <w:kern w:val="0"/>
          <w:sz w:val="24"/>
          <w:szCs w:val="24"/>
        </w:rPr>
        <w:t xml:space="preserve"> 58 i dos peus de </w:t>
      </w:r>
      <w:proofErr w:type="spellStart"/>
      <w:r>
        <w:rPr>
          <w:rFonts w:ascii="Arial Narrow" w:hAnsi="Arial Narrow" w:cs="Arial Narrow"/>
          <w:kern w:val="0"/>
          <w:sz w:val="24"/>
          <w:szCs w:val="24"/>
        </w:rPr>
        <w:t>micro</w:t>
      </w:r>
      <w:proofErr w:type="spellEnd"/>
      <w:r>
        <w:rPr>
          <w:rFonts w:ascii="Arial Narrow" w:hAnsi="Arial Narrow" w:cs="Arial Narrow"/>
          <w:kern w:val="0"/>
          <w:sz w:val="24"/>
          <w:szCs w:val="24"/>
        </w:rPr>
        <w:t>. Dues caixes DI (guitarra i teclat elèctric).</w:t>
      </w:r>
    </w:p>
    <w:p w14:paraId="73F87EAB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 xml:space="preserve">Cablejat vari per al seu funcionament. (hi ha la </w:t>
      </w:r>
      <w:proofErr w:type="spellStart"/>
      <w:r>
        <w:rPr>
          <w:rFonts w:ascii="Arial Narrow" w:hAnsi="Arial Narrow" w:cs="Arial Narrow"/>
          <w:kern w:val="0"/>
          <w:sz w:val="24"/>
          <w:szCs w:val="24"/>
        </w:rPr>
        <w:t>possibilitatque</w:t>
      </w:r>
      <w:proofErr w:type="spellEnd"/>
      <w:r>
        <w:rPr>
          <w:rFonts w:ascii="Arial Narrow" w:hAnsi="Arial Narrow" w:cs="Arial Narrow"/>
          <w:kern w:val="0"/>
          <w:sz w:val="24"/>
          <w:szCs w:val="24"/>
        </w:rPr>
        <w:t xml:space="preserve"> ho subministri la pròpia companyia)</w:t>
      </w:r>
    </w:p>
    <w:p w14:paraId="1F20523F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Microfonia d’ambient per cobrir tot l’escenari.</w:t>
      </w:r>
    </w:p>
    <w:p w14:paraId="0F0317D4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</w:p>
    <w:p w14:paraId="35FFF28F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LLUM:</w:t>
      </w:r>
    </w:p>
    <w:p w14:paraId="37093037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Taula de llums per controlar focus de manera independent i filtres.</w:t>
      </w:r>
    </w:p>
    <w:p w14:paraId="4F9BEDA4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</w:p>
    <w:p w14:paraId="768B86C4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PERSONAL TÉCNIC</w:t>
      </w:r>
    </w:p>
    <w:p w14:paraId="61BE16C5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PERSONAL DEL TEATRE Un tècnic i/o responsable per assistir durant el muntatge de llum i so.</w:t>
      </w:r>
    </w:p>
    <w:p w14:paraId="547C7049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ALTRE PERSONAL TÈCNIC NECESSARI (que aportarà la pròpia companyia): Un tècnic de llum i</w:t>
      </w:r>
    </w:p>
    <w:p w14:paraId="44EC8FDD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so per a la funció i assistents per al canvi de decorats.</w:t>
      </w:r>
    </w:p>
    <w:p w14:paraId="7A51D122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</w:p>
    <w:p w14:paraId="4257E7FA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,Bold" w:hAnsi="Arial Narrow,Bold" w:cs="Arial Narrow,Bold"/>
          <w:b/>
          <w:bCs/>
          <w:kern w:val="0"/>
          <w:sz w:val="24"/>
          <w:szCs w:val="24"/>
        </w:rPr>
      </w:pPr>
      <w:r>
        <w:rPr>
          <w:rFonts w:ascii="Arial Narrow,Bold" w:hAnsi="Arial Narrow,Bold" w:cs="Arial Narrow,Bold"/>
          <w:b/>
          <w:bCs/>
          <w:kern w:val="0"/>
          <w:sz w:val="24"/>
          <w:szCs w:val="24"/>
        </w:rPr>
        <w:t>TEMPS :</w:t>
      </w:r>
    </w:p>
    <w:p w14:paraId="416B41BB" w14:textId="77777777" w:rsidR="00E13679" w:rsidRDefault="00E13679" w:rsidP="00E13679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MUNTATGE I ASSAIG TÈCNIC de 2 a 4 hores per a l’escenografia, col·locació de llums, i proves</w:t>
      </w:r>
    </w:p>
    <w:p w14:paraId="784E08D5" w14:textId="4AC56997" w:rsidR="00A42287" w:rsidRPr="00E13679" w:rsidRDefault="00E13679" w:rsidP="00E13679">
      <w:r>
        <w:rPr>
          <w:rFonts w:ascii="Arial Narrow" w:hAnsi="Arial Narrow" w:cs="Arial Narrow"/>
          <w:kern w:val="0"/>
          <w:sz w:val="24"/>
          <w:szCs w:val="24"/>
        </w:rPr>
        <w:t>de so.</w:t>
      </w:r>
    </w:p>
    <w:sectPr w:rsidR="00A42287" w:rsidRPr="00E13679" w:rsidSect="00D70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79"/>
    <w:rsid w:val="00201ECD"/>
    <w:rsid w:val="00844949"/>
    <w:rsid w:val="008F1325"/>
    <w:rsid w:val="009E20AC"/>
    <w:rsid w:val="00A42287"/>
    <w:rsid w:val="00D7093C"/>
    <w:rsid w:val="00E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E089"/>
  <w15:chartTrackingRefBased/>
  <w15:docId w15:val="{3CC78FCD-0253-45B7-9989-3B14ADA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4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ANI">
    <w:name w:val="DANI"/>
    <w:basedOn w:val="Normal"/>
    <w:link w:val="DANICar"/>
    <w:qFormat/>
    <w:rsid w:val="00201ECD"/>
    <w:pPr>
      <w:spacing w:after="0"/>
    </w:pPr>
    <w:rPr>
      <w:rFonts w:ascii="Arial" w:hAnsi="Arial"/>
      <w:sz w:val="24"/>
    </w:rPr>
  </w:style>
  <w:style w:type="character" w:customStyle="1" w:styleId="DANICar">
    <w:name w:val="DANI Car"/>
    <w:basedOn w:val="Lletraperdefectedelpargraf"/>
    <w:link w:val="DANI"/>
    <w:rsid w:val="00201E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Sancho</dc:creator>
  <cp:keywords/>
  <dc:description/>
  <cp:lastModifiedBy>Dani Sancho</cp:lastModifiedBy>
  <cp:revision>1</cp:revision>
  <dcterms:created xsi:type="dcterms:W3CDTF">2023-10-25T17:23:00Z</dcterms:created>
  <dcterms:modified xsi:type="dcterms:W3CDTF">2023-10-25T17:25:00Z</dcterms:modified>
</cp:coreProperties>
</file>